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Neuroradiologia, per le esigenze dell’UOC Diagnostica per Immagini 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533A7A">
        <w:rPr>
          <w:rFonts w:ascii="Book Antiqua" w:hAnsi="Book Antiqua"/>
          <w:sz w:val="22"/>
          <w:szCs w:val="22"/>
          <w:highlight w:val="white"/>
        </w:rPr>
        <w:t>1013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533A7A">
        <w:rPr>
          <w:rFonts w:ascii="Book Antiqua" w:hAnsi="Book Antiqua"/>
          <w:sz w:val="22"/>
          <w:szCs w:val="22"/>
          <w:highlight w:val="white"/>
        </w:rPr>
        <w:t>24 novembre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100919" w:rsidRDefault="00100919" w:rsidP="0010091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100919" w:rsidRDefault="00100919" w:rsidP="00100919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  <w:highlight w:val="white"/>
        </w:rPr>
      </w:pPr>
      <w:r w:rsidRPr="00533A7A">
        <w:rPr>
          <w:rFonts w:ascii="Book Antiqua" w:hAnsi="Book Antiqua"/>
          <w:sz w:val="18"/>
          <w:szCs w:val="18"/>
        </w:rPr>
        <w:t>(1) - I</w:t>
      </w:r>
      <w:r w:rsidRPr="00533A7A">
        <w:rPr>
          <w:rFonts w:ascii="Book Antiqua" w:hAnsi="Book Antiqua"/>
          <w:sz w:val="18"/>
          <w:szCs w:val="18"/>
          <w:highlight w:val="white"/>
        </w:rPr>
        <w:t>taliana o di uno degli altri membri dell’Unione Europea, indicando quale.</w:t>
      </w:r>
      <w:r w:rsidRPr="00533A7A">
        <w:rPr>
          <w:rFonts w:ascii="Book Antiqua" w:hAnsi="Book Antiqua"/>
          <w:sz w:val="18"/>
          <w:szCs w:val="18"/>
          <w:highlight w:val="white"/>
        </w:rPr>
        <w:tab/>
        <w:t xml:space="preserve"> 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  <w:highlight w:val="white"/>
        </w:rPr>
      </w:pPr>
      <w:r w:rsidRPr="00533A7A">
        <w:rPr>
          <w:rFonts w:ascii="Book Antiqua" w:hAnsi="Book Antiqua"/>
          <w:sz w:val="18"/>
          <w:szCs w:val="18"/>
        </w:rPr>
        <w:t>(2) - In caso di non iscrizione o di avvenuta cancellazione dalle liste elettorali indicarne i motivi</w:t>
      </w:r>
      <w:r w:rsidRPr="00533A7A">
        <w:rPr>
          <w:rFonts w:ascii="Book Antiqua" w:hAnsi="Book Antiqua"/>
          <w:sz w:val="18"/>
          <w:szCs w:val="18"/>
          <w:highlight w:val="white"/>
        </w:rPr>
        <w:t>.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  <w:highlight w:val="white"/>
        </w:rPr>
      </w:pPr>
      <w:r w:rsidRPr="00533A7A">
        <w:rPr>
          <w:rFonts w:ascii="Book Antiqua" w:hAnsi="Book Antiqua"/>
          <w:sz w:val="18"/>
          <w:szCs w:val="18"/>
        </w:rPr>
        <w:t>(3) - Le condanne penali vanno dichiarate anche quando sia stata concessa amnistia</w:t>
      </w:r>
      <w:r w:rsidRPr="00533A7A">
        <w:rPr>
          <w:rFonts w:ascii="Book Antiqua" w:hAnsi="Book Antiqua"/>
          <w:sz w:val="18"/>
          <w:szCs w:val="18"/>
          <w:highlight w:val="white"/>
        </w:rPr>
        <w:t>, indulto, condono  e perdono giudiziale.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  <w:highlight w:val="white"/>
        </w:rPr>
      </w:pPr>
      <w:r w:rsidRPr="00533A7A">
        <w:rPr>
          <w:rFonts w:ascii="Book Antiqua" w:hAnsi="Book Antiqua"/>
          <w:sz w:val="18"/>
          <w:szCs w:val="18"/>
        </w:rPr>
        <w:t xml:space="preserve">(4) - Vanno dichiarati i servizi presso pubbliche amministrazioni e le cause di risoluzione di </w:t>
      </w:r>
      <w:r w:rsidRPr="00533A7A">
        <w:rPr>
          <w:rFonts w:ascii="Book Antiqua" w:hAnsi="Book Antiqua"/>
          <w:sz w:val="18"/>
          <w:szCs w:val="18"/>
          <w:highlight w:val="white"/>
        </w:rPr>
        <w:t>precedenti rapporti di pubblico impiego anche con rinvio ai contenuti dichiarati in Allegato C.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  <w:highlight w:val="white"/>
        </w:rPr>
      </w:pPr>
      <w:r w:rsidRPr="00533A7A">
        <w:rPr>
          <w:rFonts w:ascii="Book Antiqua" w:hAnsi="Book Antiqua"/>
          <w:sz w:val="18"/>
          <w:szCs w:val="18"/>
        </w:rPr>
        <w:t>(5) - Tale dichiarazione è richiesta solo ai candidati cittadini degli stati Mem</w:t>
      </w:r>
      <w:r w:rsidRPr="00533A7A">
        <w:rPr>
          <w:rFonts w:ascii="Book Antiqua" w:hAnsi="Book Antiqua"/>
          <w:sz w:val="18"/>
          <w:szCs w:val="18"/>
          <w:highlight w:val="white"/>
        </w:rPr>
        <w:t>bri dell’Unione Europea.</w:t>
      </w:r>
    </w:p>
    <w:p w:rsidR="00100919" w:rsidRPr="00533A7A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8"/>
          <w:szCs w:val="18"/>
        </w:rPr>
      </w:pPr>
      <w:r w:rsidRPr="00533A7A">
        <w:rPr>
          <w:rFonts w:ascii="Book Antiqua" w:hAnsi="Book Antiqua"/>
          <w:sz w:val="18"/>
          <w:szCs w:val="18"/>
        </w:rPr>
        <w:br w:type="page"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lastRenderedPageBreak/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della disciplina di Neuroradiologia, </w:t>
      </w:r>
      <w:r>
        <w:rPr>
          <w:rFonts w:ascii="Book Antiqua" w:hAnsi="Book Antiqua"/>
          <w:sz w:val="22"/>
          <w:szCs w:val="22"/>
        </w:rPr>
        <w:t>per le esigenze dell’UOC Diagnostica per Immagini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533A7A">
        <w:rPr>
          <w:rFonts w:ascii="Book Antiqua" w:hAnsi="Book Antiqua"/>
          <w:sz w:val="22"/>
          <w:szCs w:val="22"/>
          <w:highlight w:val="white"/>
        </w:rPr>
        <w:t>1013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533A7A">
        <w:rPr>
          <w:rFonts w:ascii="Book Antiqua" w:hAnsi="Book Antiqua"/>
          <w:sz w:val="22"/>
          <w:szCs w:val="22"/>
          <w:highlight w:val="white"/>
        </w:rPr>
        <w:t>24 novembre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100919" w:rsidRDefault="00100919" w:rsidP="00100919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Neuroradiologia, </w:t>
      </w:r>
      <w:r>
        <w:rPr>
          <w:rFonts w:ascii="Book Antiqua" w:hAnsi="Book Antiqua"/>
          <w:sz w:val="22"/>
          <w:szCs w:val="22"/>
        </w:rPr>
        <w:t>per le esigenze dell’UOC Diagnostica per Immagini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533A7A">
        <w:rPr>
          <w:rFonts w:ascii="Book Antiqua" w:hAnsi="Book Antiqua"/>
          <w:sz w:val="22"/>
          <w:szCs w:val="22"/>
          <w:highlight w:val="white"/>
        </w:rPr>
        <w:t>1013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533A7A">
        <w:rPr>
          <w:rFonts w:ascii="Book Antiqua" w:hAnsi="Book Antiqua"/>
          <w:sz w:val="22"/>
          <w:szCs w:val="22"/>
          <w:highlight w:val="white"/>
        </w:rPr>
        <w:t>24 novembre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100919" w:rsidRDefault="00100919" w:rsidP="0010091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100919" w:rsidRDefault="00100919" w:rsidP="0010091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100919" w:rsidRDefault="00100919" w:rsidP="0010091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100919" w:rsidRDefault="00100919" w:rsidP="00100919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100919" w:rsidRDefault="00100919" w:rsidP="0010091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100919" w:rsidRDefault="00100919" w:rsidP="00100919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Neuroradiologia, </w:t>
      </w:r>
      <w:r>
        <w:rPr>
          <w:rFonts w:ascii="Book Antiqua" w:hAnsi="Book Antiqua"/>
          <w:sz w:val="22"/>
          <w:szCs w:val="22"/>
        </w:rPr>
        <w:t>per le esigenze dell’UOC Diagnostica per Immagini 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533A7A">
        <w:rPr>
          <w:rFonts w:ascii="Book Antiqua" w:hAnsi="Book Antiqua"/>
          <w:sz w:val="22"/>
          <w:szCs w:val="22"/>
          <w:highlight w:val="white"/>
        </w:rPr>
        <w:t>1013 del 24 novembre 2016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100919" w:rsidRDefault="00100919" w:rsidP="0010091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4B3DEB" w:rsidRDefault="004B3DEB"/>
    <w:sectPr w:rsidR="004B3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E7"/>
    <w:rsid w:val="00100919"/>
    <w:rsid w:val="004B3DEB"/>
    <w:rsid w:val="00533A7A"/>
    <w:rsid w:val="00E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91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0091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10091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91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0091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1009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2496</Words>
  <Characters>14229</Characters>
  <Application>Microsoft Office Word</Application>
  <DocSecurity>0</DocSecurity>
  <Lines>118</Lines>
  <Paragraphs>33</Paragraphs>
  <ScaleCrop>false</ScaleCrop>
  <Company>Asl Pescara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2016-11-28T10:34:00Z</dcterms:created>
  <dcterms:modified xsi:type="dcterms:W3CDTF">2016-11-28T10:42:00Z</dcterms:modified>
</cp:coreProperties>
</file>